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5D37226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 xml:space="preserve">Доступность для различных категорий населения в </w:t>
      </w: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МБУДО "Яблоновская ДШИ"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         Получение образования детьми-инвалидами и детьми с ОВЗ является одним из 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основных и неотъемлемых условий их успешной социализации, обеспечения их полноценного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участия в жизни общества, эффективной самореализации в различных видах 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профессиональной и социальной деятельности.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В 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МБУДО "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Яблоновская ДШИ"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организована доступность для инвалидов общего заболевания, 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частично организована 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доступность для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инвалидов с нарушениями слуха; 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В 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МБУДО "Ябл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оновская ДШИ"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организована доступность для инвалидов общего заболевания, 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частично организована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доступность для  инвалидов с нарушениями зрения;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В 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МБУДО "Яблоновская ДШИ"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в соответствии с требованиями, установленными 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законодательными и иными нормативными правовыми актами, обеспечивается создание 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инвалидам следующих условий доступности: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- возможность беспрепятственного входа в 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МБУДО "Яблоновская ДШИ"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и выхода;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- возможность самостоятельного передвижения по Д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ШИ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в целях доступа к месту 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предоставления услуги;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- проведение инструктажа сотрудников, осуществляющих первичный контакт с получателями 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образовательной услуги, по вопросам ознакомления инвалидов с размещением и 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планировкой помещений, последовательностью действий и маршрутом передвижения при 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получении услуги;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- содействие инвалиду при входе в здание и выходе из него, информирование его о 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доступных маршрутах общественного транспорта;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- надлежащее размещение носителей информации о порядке предоставления 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образовательной услуги, ее оформлении в доступной для инвалидов форме с учетом 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ограничений их жизнедеятельности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.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Учреждение в соответствии с требованиями, установленными законодательными и иными 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нормативными правовыми актами, обеспечивает: 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-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оказание инвалидам необходимой 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помощи в доступной для них форме, оформлении документов, установленных регламентом 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(порядком) предоставления услуги, совершении других необходимых для получения услуги 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- условия доступа для инвалидов гардероба, санузла;</w:t>
      </w:r>
    </w:p>
    <w:p>
      <w:pPr>
        <w:spacing w:before="96" w:after="96"/>
        <w:ind w:hanging="0" w:left="-852" w:right="-216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- размещение доступной информации для обеспечения уровня доступности сайта в </w:t>
      </w:r>
    </w:p>
    <w:p>
      <w:pPr>
        <w:ind w:hanging="0" w:left="-852" w:right="-21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информационно-телекоммуникационной сети «Интернет»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.</w:t>
      </w:r>
    </w:p>
    <w:sectPr>
      <w:type w:val="nextPage"/>
      <w:pgMar w:left="1700" w:right="850" w:top="737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